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Pr="004B6A81" w:rsidRDefault="001E4F09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15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Default="004B6A81" w:rsidP="001E4F09">
      <w:pPr>
        <w:ind w:left="720" w:hanging="810"/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1E4F09">
        <w:rPr>
          <w:noProof/>
          <w:sz w:val="32"/>
        </w:rPr>
        <w:t xml:space="preserve">Journalizing Adjustments </w:t>
      </w:r>
      <w:r w:rsidR="001E4F09">
        <w:rPr>
          <w:noProof/>
          <w:sz w:val="32"/>
        </w:rPr>
        <w:br/>
        <w:t>-journalize adjusting entries for uncollectable accounts, supplies, prepaid insurance, note receivable, and office depreciation</w:t>
      </w:r>
      <w:r w:rsidR="00BC71EB">
        <w:rPr>
          <w:noProof/>
          <w:sz w:val="32"/>
        </w:rPr>
        <w:t xml:space="preserve"> </w:t>
      </w:r>
    </w:p>
    <w:p w:rsidR="001E4F09" w:rsidRPr="004B6A81" w:rsidRDefault="001E4F09" w:rsidP="001E4F09">
      <w:pPr>
        <w:ind w:left="720" w:hanging="810"/>
        <w:rPr>
          <w:noProof/>
          <w:sz w:val="32"/>
        </w:rPr>
      </w:pPr>
      <w:r>
        <w:rPr>
          <w:b/>
          <w:sz w:val="32"/>
          <w:lang w:val="en-CA"/>
        </w:rPr>
        <w:tab/>
        <w:t>-</w:t>
      </w:r>
      <w:r>
        <w:rPr>
          <w:noProof/>
          <w:sz w:val="32"/>
        </w:rPr>
        <w:t>calculate and journalize tax expense (tax rate schedule and net income before taxes provided)</w:t>
      </w:r>
    </w:p>
    <w:p w:rsidR="007938B8" w:rsidRDefault="007938B8" w:rsidP="004B6A81">
      <w:pPr>
        <w:rPr>
          <w:b/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</w:t>
      </w:r>
      <w:r w:rsidRPr="004B6A81">
        <w:rPr>
          <w:noProof/>
          <w:sz w:val="32"/>
        </w:rPr>
        <w:t xml:space="preserve"> – </w:t>
      </w:r>
      <w:r w:rsidR="001E4F09">
        <w:rPr>
          <w:noProof/>
          <w:sz w:val="32"/>
        </w:rPr>
        <w:t>Identifying Accounting Concepts and Practices</w:t>
      </w:r>
      <w:r w:rsidR="00BC71EB">
        <w:rPr>
          <w:noProof/>
          <w:sz w:val="32"/>
        </w:rPr>
        <w:t xml:space="preserve"> 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 w:rsidR="001E4F09">
        <w:rPr>
          <w:noProof/>
          <w:sz w:val="32"/>
        </w:rPr>
        <w:t>9 multiple choice questions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bookmarkStart w:id="0" w:name="_GoBack"/>
      <w:bookmarkEnd w:id="0"/>
    </w:p>
    <w:p w:rsidR="004B6A81" w:rsidRPr="004B6A81" w:rsidRDefault="004B6A81" w:rsidP="004B6A81">
      <w:pPr>
        <w:jc w:val="center"/>
        <w:rPr>
          <w:noProof/>
          <w:sz w:val="32"/>
        </w:rPr>
      </w:pPr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1E4F09"/>
    <w:rsid w:val="00296CDF"/>
    <w:rsid w:val="004B6A81"/>
    <w:rsid w:val="00711591"/>
    <w:rsid w:val="007938B8"/>
    <w:rsid w:val="007B157D"/>
    <w:rsid w:val="00865B27"/>
    <w:rsid w:val="008F40DB"/>
    <w:rsid w:val="00A21E8F"/>
    <w:rsid w:val="00B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33157197.dotm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2017-05-29T16:40:00Z</dcterms:created>
  <dcterms:modified xsi:type="dcterms:W3CDTF">2017-05-29T16:40:00Z</dcterms:modified>
</cp:coreProperties>
</file>